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D2A56" w14:textId="5EB3ED57" w:rsidR="00357136" w:rsidRPr="00622A1B" w:rsidRDefault="00357136" w:rsidP="00357136">
      <w:pPr>
        <w:jc w:val="right"/>
        <w:rPr>
          <w:rFonts w:ascii="Vinci Sans" w:hAnsi="Vinci Sans"/>
          <w:sz w:val="22"/>
          <w:szCs w:val="28"/>
        </w:rPr>
      </w:pPr>
      <w:r w:rsidRPr="0099624E">
        <w:rPr>
          <w:rFonts w:ascii="Vinci Sans" w:hAnsi="Vinci Sans"/>
          <w:sz w:val="22"/>
          <w:szCs w:val="28"/>
        </w:rPr>
        <w:t xml:space="preserve">Rueil-Malmaison, </w:t>
      </w:r>
      <w:r w:rsidR="004C4E06" w:rsidRPr="00D55A14">
        <w:rPr>
          <w:rFonts w:ascii="Vinci Sans" w:hAnsi="Vinci Sans"/>
          <w:sz w:val="22"/>
          <w:szCs w:val="28"/>
        </w:rPr>
        <w:t>19</w:t>
      </w:r>
      <w:r w:rsidR="00CB394D" w:rsidRPr="00D55A14">
        <w:rPr>
          <w:rFonts w:ascii="Vinci Sans" w:hAnsi="Vinci Sans"/>
          <w:sz w:val="22"/>
          <w:szCs w:val="28"/>
        </w:rPr>
        <w:t xml:space="preserve"> </w:t>
      </w:r>
      <w:r w:rsidRPr="00D55A14">
        <w:rPr>
          <w:rFonts w:ascii="Vinci Sans" w:hAnsi="Vinci Sans"/>
          <w:sz w:val="22"/>
          <w:szCs w:val="28"/>
        </w:rPr>
        <w:t>July 2019</w:t>
      </w:r>
      <w:r w:rsidRPr="00622A1B">
        <w:rPr>
          <w:rFonts w:ascii="Vinci Sans" w:hAnsi="Vinci Sans"/>
          <w:sz w:val="22"/>
          <w:szCs w:val="28"/>
        </w:rPr>
        <w:t xml:space="preserve"> </w:t>
      </w:r>
    </w:p>
    <w:p w14:paraId="57AE115D" w14:textId="77777777" w:rsidR="00357136" w:rsidRPr="00622A1B" w:rsidRDefault="00357136" w:rsidP="00357136">
      <w:pPr>
        <w:rPr>
          <w:rFonts w:ascii="Vinci Sans" w:hAnsi="Vinci Sans"/>
          <w:b/>
          <w:sz w:val="28"/>
          <w:szCs w:val="28"/>
        </w:rPr>
      </w:pPr>
    </w:p>
    <w:p w14:paraId="4BDCFAD2" w14:textId="77777777" w:rsidR="00357136" w:rsidRPr="00622A1B" w:rsidRDefault="00357136" w:rsidP="00357136">
      <w:pPr>
        <w:rPr>
          <w:rFonts w:ascii="Vinci Sans" w:hAnsi="Vinci Sans"/>
          <w:b/>
          <w:sz w:val="28"/>
          <w:szCs w:val="28"/>
        </w:rPr>
      </w:pPr>
    </w:p>
    <w:p w14:paraId="778F228D" w14:textId="44473429" w:rsidR="00357136" w:rsidRPr="00622A1B" w:rsidRDefault="00A04157" w:rsidP="00357136">
      <w:pPr>
        <w:jc w:val="center"/>
        <w:rPr>
          <w:rFonts w:ascii="Vinci Sans" w:hAnsi="Vinci Sans"/>
          <w:b/>
          <w:sz w:val="28"/>
        </w:rPr>
      </w:pPr>
      <w:r w:rsidRPr="00622A1B">
        <w:rPr>
          <w:rFonts w:ascii="Vinci Sans" w:hAnsi="Vinci Sans"/>
          <w:b/>
          <w:sz w:val="28"/>
        </w:rPr>
        <w:t xml:space="preserve">VINCI Construction wins a </w:t>
      </w:r>
      <w:r w:rsidR="005B6D2B">
        <w:rPr>
          <w:rFonts w:ascii="Vinci Sans" w:hAnsi="Vinci Sans"/>
          <w:b/>
          <w:sz w:val="28"/>
        </w:rPr>
        <w:t>D</w:t>
      </w:r>
      <w:r w:rsidRPr="00622A1B">
        <w:rPr>
          <w:rFonts w:ascii="Vinci Sans" w:hAnsi="Vinci Sans"/>
          <w:b/>
          <w:sz w:val="28"/>
        </w:rPr>
        <w:t>esign-</w:t>
      </w:r>
      <w:r w:rsidR="005B6D2B">
        <w:rPr>
          <w:rFonts w:ascii="Vinci Sans" w:hAnsi="Vinci Sans"/>
          <w:b/>
          <w:sz w:val="28"/>
        </w:rPr>
        <w:t>C</w:t>
      </w:r>
      <w:r w:rsidRPr="00622A1B">
        <w:rPr>
          <w:rFonts w:ascii="Vinci Sans" w:hAnsi="Vinci Sans"/>
          <w:b/>
          <w:sz w:val="28"/>
        </w:rPr>
        <w:t xml:space="preserve">onstruction contract for the City Rail Link </w:t>
      </w:r>
      <w:r w:rsidR="005B6D2B">
        <w:rPr>
          <w:rFonts w:ascii="Vinci Sans" w:hAnsi="Vinci Sans"/>
          <w:b/>
          <w:sz w:val="28"/>
        </w:rPr>
        <w:t>R</w:t>
      </w:r>
      <w:r w:rsidRPr="00622A1B">
        <w:rPr>
          <w:rFonts w:ascii="Vinci Sans" w:hAnsi="Vinci Sans"/>
          <w:b/>
          <w:sz w:val="28"/>
        </w:rPr>
        <w:t>ail</w:t>
      </w:r>
      <w:r w:rsidR="005B6D2B">
        <w:rPr>
          <w:rFonts w:ascii="Vinci Sans" w:hAnsi="Vinci Sans"/>
          <w:b/>
          <w:sz w:val="28"/>
        </w:rPr>
        <w:t xml:space="preserve"> Project</w:t>
      </w:r>
      <w:r w:rsidRPr="00622A1B">
        <w:rPr>
          <w:rFonts w:ascii="Vinci Sans" w:hAnsi="Vinci Sans"/>
          <w:b/>
          <w:sz w:val="28"/>
        </w:rPr>
        <w:t xml:space="preserve"> in Auckland, New Zealand</w:t>
      </w:r>
    </w:p>
    <w:p w14:paraId="492D7A60" w14:textId="77777777" w:rsidR="00357136" w:rsidRDefault="00357136" w:rsidP="00357136">
      <w:pPr>
        <w:jc w:val="both"/>
        <w:rPr>
          <w:rFonts w:ascii="Vinci Sans" w:hAnsi="Vinci Sans"/>
        </w:rPr>
      </w:pPr>
    </w:p>
    <w:p w14:paraId="5A0497A5" w14:textId="77777777" w:rsidR="00081F4F" w:rsidRPr="00622A1B" w:rsidRDefault="00081F4F" w:rsidP="00357136">
      <w:pPr>
        <w:jc w:val="both"/>
        <w:rPr>
          <w:rFonts w:ascii="Vinci Sans" w:hAnsi="Vinci Sans"/>
        </w:rPr>
      </w:pPr>
      <w:bookmarkStart w:id="0" w:name="_GoBack"/>
      <w:bookmarkEnd w:id="0"/>
    </w:p>
    <w:p w14:paraId="2002DC59" w14:textId="77777777" w:rsidR="00081F4F" w:rsidRPr="00622A1B" w:rsidRDefault="00081F4F" w:rsidP="00081F4F">
      <w:pPr>
        <w:pStyle w:val="Pardeliste"/>
        <w:numPr>
          <w:ilvl w:val="0"/>
          <w:numId w:val="2"/>
        </w:numPr>
        <w:jc w:val="both"/>
        <w:rPr>
          <w:rFonts w:ascii="Vinci Sans" w:hAnsi="Vinci Sans"/>
          <w:b/>
          <w:sz w:val="22"/>
          <w:szCs w:val="22"/>
        </w:rPr>
      </w:pPr>
      <w:r w:rsidRPr="00622A1B">
        <w:rPr>
          <w:rFonts w:ascii="Vinci Sans" w:hAnsi="Vinci Sans"/>
          <w:b/>
          <w:sz w:val="22"/>
          <w:szCs w:val="22"/>
        </w:rPr>
        <w:t xml:space="preserve">Contract worth </w:t>
      </w:r>
      <w:r>
        <w:rPr>
          <w:rFonts w:ascii="Vinci Sans" w:hAnsi="Vinci Sans"/>
          <w:b/>
          <w:sz w:val="22"/>
          <w:szCs w:val="22"/>
        </w:rPr>
        <w:t>1,658</w:t>
      </w:r>
      <w:r w:rsidRPr="00622A1B">
        <w:rPr>
          <w:rFonts w:ascii="Vinci Sans" w:hAnsi="Vinci Sans"/>
          <w:b/>
          <w:sz w:val="22"/>
          <w:szCs w:val="22"/>
        </w:rPr>
        <w:t xml:space="preserve"> million New Zealand dollars, or approximately </w:t>
      </w:r>
      <w:r>
        <w:rPr>
          <w:rFonts w:ascii="Vinci Sans" w:hAnsi="Vinci Sans"/>
          <w:b/>
          <w:sz w:val="22"/>
          <w:szCs w:val="22"/>
        </w:rPr>
        <w:t>970</w:t>
      </w:r>
      <w:r w:rsidRPr="00622A1B">
        <w:rPr>
          <w:rFonts w:ascii="Vinci Sans" w:hAnsi="Vinci Sans"/>
          <w:b/>
          <w:sz w:val="22"/>
          <w:szCs w:val="22"/>
        </w:rPr>
        <w:t xml:space="preserve"> million euros</w:t>
      </w:r>
    </w:p>
    <w:p w14:paraId="70BC9827" w14:textId="58AC0339" w:rsidR="00357136" w:rsidRPr="00081F4F" w:rsidRDefault="00081F4F" w:rsidP="00357136">
      <w:pPr>
        <w:pStyle w:val="Pardeliste"/>
        <w:numPr>
          <w:ilvl w:val="0"/>
          <w:numId w:val="2"/>
        </w:numPr>
        <w:jc w:val="both"/>
        <w:rPr>
          <w:rFonts w:ascii="Vinci Sans" w:hAnsi="Vinci Sans"/>
          <w:b/>
          <w:sz w:val="22"/>
          <w:szCs w:val="22"/>
        </w:rPr>
      </w:pPr>
      <w:r w:rsidRPr="00622A1B">
        <w:rPr>
          <w:rFonts w:ascii="Vinci Sans" w:hAnsi="Vinci Sans"/>
          <w:b/>
          <w:sz w:val="22"/>
          <w:szCs w:val="22"/>
        </w:rPr>
        <w:t>3.45 km of railway, including 3.2 km of tunnel and three new stations</w:t>
      </w:r>
      <w:r>
        <w:rPr>
          <w:rFonts w:ascii="Vinci Sans" w:hAnsi="Vinci Sans"/>
          <w:b/>
          <w:sz w:val="22"/>
          <w:szCs w:val="22"/>
        </w:rPr>
        <w:t xml:space="preserve">, two of which are </w:t>
      </w:r>
      <w:r w:rsidRPr="00622A1B">
        <w:rPr>
          <w:rFonts w:ascii="Vinci Sans" w:hAnsi="Vinci Sans"/>
          <w:b/>
          <w:sz w:val="22"/>
          <w:szCs w:val="22"/>
        </w:rPr>
        <w:t>underground</w:t>
      </w:r>
    </w:p>
    <w:p w14:paraId="0E2603DC" w14:textId="2CFDBF9D" w:rsidR="00357136" w:rsidRPr="00622A1B" w:rsidRDefault="004F12D9" w:rsidP="00357136">
      <w:pPr>
        <w:pStyle w:val="Pardeliste"/>
        <w:numPr>
          <w:ilvl w:val="0"/>
          <w:numId w:val="2"/>
        </w:numPr>
        <w:jc w:val="both"/>
        <w:rPr>
          <w:rFonts w:ascii="Vinci Sans" w:hAnsi="Vinci Sans"/>
          <w:b/>
          <w:sz w:val="22"/>
          <w:szCs w:val="22"/>
        </w:rPr>
      </w:pPr>
      <w:r w:rsidRPr="00622A1B">
        <w:rPr>
          <w:rFonts w:ascii="Vinci Sans" w:hAnsi="Vinci Sans"/>
          <w:b/>
          <w:sz w:val="22"/>
          <w:szCs w:val="22"/>
        </w:rPr>
        <w:t>Package 3 of the City Rail Link project</w:t>
      </w:r>
    </w:p>
    <w:p w14:paraId="253A7398" w14:textId="77777777" w:rsidR="00357136" w:rsidRDefault="00357136" w:rsidP="003B65E1">
      <w:pPr>
        <w:pStyle w:val="Pardeliste"/>
        <w:jc w:val="both"/>
        <w:rPr>
          <w:rFonts w:ascii="Vinci Sans" w:hAnsi="Vinci Sans"/>
        </w:rPr>
      </w:pPr>
    </w:p>
    <w:p w14:paraId="3C489562" w14:textId="77777777" w:rsidR="00615EE2" w:rsidRPr="00622A1B" w:rsidRDefault="00615EE2" w:rsidP="003B65E1">
      <w:pPr>
        <w:pStyle w:val="Pardeliste"/>
        <w:jc w:val="both"/>
        <w:rPr>
          <w:rFonts w:ascii="Vinci Sans" w:hAnsi="Vinci Sans"/>
        </w:rPr>
      </w:pPr>
    </w:p>
    <w:p w14:paraId="4E7166A2" w14:textId="6D96865E" w:rsidR="00357136" w:rsidRPr="00622A1B" w:rsidRDefault="00357136" w:rsidP="00861159">
      <w:pPr>
        <w:jc w:val="both"/>
        <w:rPr>
          <w:rFonts w:ascii="Vinci Sans" w:hAnsi="Vinci Sans"/>
        </w:rPr>
      </w:pPr>
      <w:r w:rsidRPr="00622A1B">
        <w:rPr>
          <w:rFonts w:ascii="Vinci Sans" w:hAnsi="Vinci Sans"/>
        </w:rPr>
        <w:t>The Link Alliance, which includes VINCI Construction subsidiaries VINCI Construction Grands Projets (main contractor) and Soletanche Bachy International, along with their New Zealand partner Downer and designers Aecom, WSP-Opus, and Tonkin &amp; Taylor, ha</w:t>
      </w:r>
      <w:r w:rsidR="004552DC">
        <w:rPr>
          <w:rFonts w:ascii="Vinci Sans" w:hAnsi="Vinci Sans"/>
        </w:rPr>
        <w:t>s</w:t>
      </w:r>
      <w:r w:rsidRPr="00622A1B">
        <w:rPr>
          <w:rFonts w:ascii="Vinci Sans" w:hAnsi="Vinci Sans"/>
        </w:rPr>
        <w:t xml:space="preserve"> </w:t>
      </w:r>
      <w:r w:rsidRPr="0082076E">
        <w:rPr>
          <w:rFonts w:ascii="Vinci Sans" w:hAnsi="Vinci Sans"/>
        </w:rPr>
        <w:t>today</w:t>
      </w:r>
      <w:r w:rsidRPr="00622A1B">
        <w:rPr>
          <w:rFonts w:ascii="Vinci Sans" w:hAnsi="Vinci Sans"/>
        </w:rPr>
        <w:t xml:space="preserve"> signed the </w:t>
      </w:r>
      <w:r w:rsidR="005B6D2B">
        <w:rPr>
          <w:rFonts w:ascii="Vinci Sans" w:hAnsi="Vinci Sans"/>
        </w:rPr>
        <w:t>D</w:t>
      </w:r>
      <w:r w:rsidRPr="00622A1B">
        <w:rPr>
          <w:rFonts w:ascii="Vinci Sans" w:hAnsi="Vinci Sans"/>
        </w:rPr>
        <w:t>esign-</w:t>
      </w:r>
      <w:r w:rsidR="005B6D2B">
        <w:rPr>
          <w:rFonts w:ascii="Vinci Sans" w:hAnsi="Vinci Sans"/>
        </w:rPr>
        <w:t>C</w:t>
      </w:r>
      <w:r w:rsidRPr="00622A1B">
        <w:rPr>
          <w:rFonts w:ascii="Vinci Sans" w:hAnsi="Vinci Sans"/>
        </w:rPr>
        <w:t xml:space="preserve">onstruction </w:t>
      </w:r>
      <w:r w:rsidR="005B6D2B">
        <w:rPr>
          <w:rFonts w:ascii="Vinci Sans" w:hAnsi="Vinci Sans"/>
        </w:rPr>
        <w:t xml:space="preserve">Alliance </w:t>
      </w:r>
      <w:r w:rsidRPr="00622A1B">
        <w:rPr>
          <w:rFonts w:ascii="Vinci Sans" w:hAnsi="Vinci Sans"/>
        </w:rPr>
        <w:t xml:space="preserve">contract for Package 3 of the City Rail Link project in New Zealand. </w:t>
      </w:r>
    </w:p>
    <w:p w14:paraId="6F7B3B93" w14:textId="77777777" w:rsidR="00A04157" w:rsidRPr="00622A1B" w:rsidRDefault="00A04157" w:rsidP="00861159">
      <w:pPr>
        <w:jc w:val="both"/>
        <w:rPr>
          <w:rFonts w:ascii="Vinci Sans" w:hAnsi="Vinci Sans"/>
        </w:rPr>
      </w:pPr>
    </w:p>
    <w:p w14:paraId="65A977BA" w14:textId="42ADB285" w:rsidR="00A04157" w:rsidRPr="00622A1B" w:rsidRDefault="00A04157" w:rsidP="00861159">
      <w:pPr>
        <w:jc w:val="both"/>
        <w:rPr>
          <w:rFonts w:ascii="Vinci Sans" w:hAnsi="Vinci Sans"/>
        </w:rPr>
      </w:pPr>
      <w:r w:rsidRPr="00622A1B">
        <w:rPr>
          <w:rFonts w:ascii="Vinci Sans" w:hAnsi="Vinci Sans"/>
        </w:rPr>
        <w:t xml:space="preserve">The contract, worth </w:t>
      </w:r>
      <w:r w:rsidR="0082076E">
        <w:rPr>
          <w:rFonts w:ascii="Vinci Sans" w:hAnsi="Vinci Sans"/>
        </w:rPr>
        <w:t>1</w:t>
      </w:r>
      <w:r w:rsidR="00CB394D">
        <w:rPr>
          <w:rFonts w:ascii="Vinci Sans" w:hAnsi="Vinci Sans"/>
        </w:rPr>
        <w:t>,</w:t>
      </w:r>
      <w:r w:rsidR="0082076E">
        <w:rPr>
          <w:rFonts w:ascii="Vinci Sans" w:hAnsi="Vinci Sans"/>
        </w:rPr>
        <w:t>658</w:t>
      </w:r>
      <w:r w:rsidRPr="00622A1B">
        <w:rPr>
          <w:rFonts w:ascii="Vinci Sans" w:hAnsi="Vinci Sans"/>
        </w:rPr>
        <w:t xml:space="preserve"> million New Zealand dollars or approximately </w:t>
      </w:r>
      <w:r w:rsidR="0082076E">
        <w:rPr>
          <w:rFonts w:ascii="Vinci Sans" w:hAnsi="Vinci Sans"/>
        </w:rPr>
        <w:t>970</w:t>
      </w:r>
      <w:r w:rsidRPr="00622A1B">
        <w:rPr>
          <w:rFonts w:ascii="Vinci Sans" w:hAnsi="Vinci Sans"/>
        </w:rPr>
        <w:t xml:space="preserve"> million euros, is for the design and construction of 3.45 km of </w:t>
      </w:r>
      <w:r w:rsidR="0082076E">
        <w:rPr>
          <w:rFonts w:ascii="Vinci Sans" w:hAnsi="Vinci Sans"/>
        </w:rPr>
        <w:t>extension of a</w:t>
      </w:r>
      <w:r w:rsidRPr="00622A1B">
        <w:rPr>
          <w:rFonts w:ascii="Vinci Sans" w:hAnsi="Vinci Sans"/>
        </w:rPr>
        <w:t xml:space="preserve"> train line, including 3.2 km of tunnel, to link the </w:t>
      </w:r>
      <w:r w:rsidR="005B6D2B">
        <w:rPr>
          <w:rFonts w:ascii="Vinci Sans" w:hAnsi="Vinci Sans"/>
        </w:rPr>
        <w:t xml:space="preserve">existing </w:t>
      </w:r>
      <w:r w:rsidRPr="00622A1B">
        <w:rPr>
          <w:rFonts w:ascii="Vinci Sans" w:hAnsi="Vinci Sans"/>
        </w:rPr>
        <w:t>Britomart station to the existing Mount Eden station. Along that line, three new stations will be built</w:t>
      </w:r>
      <w:r w:rsidR="0082076E">
        <w:rPr>
          <w:rFonts w:ascii="Vinci Sans" w:hAnsi="Vinci Sans"/>
        </w:rPr>
        <w:t>, two of which</w:t>
      </w:r>
      <w:r w:rsidRPr="00622A1B">
        <w:rPr>
          <w:rFonts w:ascii="Vinci Sans" w:hAnsi="Vinci Sans"/>
        </w:rPr>
        <w:t xml:space="preserve"> </w:t>
      </w:r>
      <w:r w:rsidR="005B6D2B">
        <w:rPr>
          <w:rFonts w:ascii="Vinci Sans" w:hAnsi="Vinci Sans"/>
        </w:rPr>
        <w:t xml:space="preserve">are </w:t>
      </w:r>
      <w:r w:rsidRPr="00622A1B">
        <w:rPr>
          <w:rFonts w:ascii="Vinci Sans" w:hAnsi="Vinci Sans"/>
        </w:rPr>
        <w:t xml:space="preserve">underground. The tunnels will be made using an earth pressure tunnel boring machine with a diameter of 7.18 m. </w:t>
      </w:r>
    </w:p>
    <w:p w14:paraId="31630831" w14:textId="77777777" w:rsidR="003A617A" w:rsidRPr="00622A1B" w:rsidRDefault="003A617A" w:rsidP="00861159">
      <w:pPr>
        <w:jc w:val="both"/>
        <w:rPr>
          <w:rFonts w:ascii="Vinci Sans" w:hAnsi="Vinci Sans"/>
        </w:rPr>
      </w:pPr>
    </w:p>
    <w:p w14:paraId="3F3E0FAD" w14:textId="07D5B7ED" w:rsidR="003A617A" w:rsidRPr="00622A1B" w:rsidRDefault="003A617A" w:rsidP="00861159">
      <w:pPr>
        <w:jc w:val="both"/>
        <w:rPr>
          <w:rFonts w:ascii="Vinci Sans" w:hAnsi="Vinci Sans"/>
        </w:rPr>
      </w:pPr>
      <w:r w:rsidRPr="00622A1B">
        <w:rPr>
          <w:rFonts w:ascii="Vinci Sans" w:hAnsi="Vinci Sans"/>
        </w:rPr>
        <w:t>The signed contract is an “Alliance” type, meaning the designer-</w:t>
      </w:r>
      <w:r w:rsidR="005B6D2B">
        <w:rPr>
          <w:rFonts w:ascii="Vinci Sans" w:hAnsi="Vinci Sans"/>
        </w:rPr>
        <w:t>constructor</w:t>
      </w:r>
      <w:r w:rsidR="005B6D2B" w:rsidRPr="00622A1B">
        <w:rPr>
          <w:rFonts w:ascii="Vinci Sans" w:hAnsi="Vinci Sans"/>
        </w:rPr>
        <w:t xml:space="preserve"> </w:t>
      </w:r>
      <w:r w:rsidR="00D5602B">
        <w:rPr>
          <w:rFonts w:ascii="Vinci Sans" w:hAnsi="Vinci Sans"/>
        </w:rPr>
        <w:t>consortium</w:t>
      </w:r>
      <w:r w:rsidRPr="00622A1B">
        <w:rPr>
          <w:rFonts w:ascii="Vinci Sans" w:hAnsi="Vinci Sans"/>
        </w:rPr>
        <w:t xml:space="preserve"> and the client</w:t>
      </w:r>
      <w:r w:rsidR="005B6D2B">
        <w:rPr>
          <w:rFonts w:ascii="Vinci Sans" w:hAnsi="Vinci Sans"/>
        </w:rPr>
        <w:t>, City Rail Link Limited</w:t>
      </w:r>
      <w:r w:rsidRPr="00622A1B">
        <w:rPr>
          <w:rFonts w:ascii="Vinci Sans" w:hAnsi="Vinci Sans"/>
        </w:rPr>
        <w:t xml:space="preserve"> can create a single, integrated team to deliver the project to Auckland residents in 2024. </w:t>
      </w:r>
    </w:p>
    <w:p w14:paraId="4AEC2B73" w14:textId="77777777" w:rsidR="003A617A" w:rsidRPr="00622A1B" w:rsidRDefault="003A617A" w:rsidP="00861159">
      <w:pPr>
        <w:jc w:val="both"/>
        <w:rPr>
          <w:rFonts w:ascii="Vinci Sans" w:hAnsi="Vinci Sans"/>
        </w:rPr>
      </w:pPr>
    </w:p>
    <w:p w14:paraId="33485583" w14:textId="34D07E27" w:rsidR="00260623" w:rsidRDefault="00F61DCE" w:rsidP="003B65E1">
      <w:pPr>
        <w:jc w:val="both"/>
        <w:rPr>
          <w:rFonts w:ascii="Vinci Sans" w:hAnsi="Vinci Sans"/>
        </w:rPr>
      </w:pPr>
      <w:r w:rsidRPr="00622A1B">
        <w:rPr>
          <w:rFonts w:ascii="Vinci Sans" w:hAnsi="Vinci Sans"/>
        </w:rPr>
        <w:t xml:space="preserve">For a total cost of 4.419 billion New Zealand dollars, or 2.586 billion euros, the City Rail Link project is expected to double the number of people who can reach downtown Auckland in under 30 minutes. This new train line has been designed to accommodate 54,000 passengers </w:t>
      </w:r>
      <w:r w:rsidR="00B66808">
        <w:rPr>
          <w:rFonts w:ascii="Vinci Sans" w:hAnsi="Vinci Sans"/>
        </w:rPr>
        <w:t xml:space="preserve">per hour </w:t>
      </w:r>
      <w:r w:rsidRPr="00622A1B">
        <w:rPr>
          <w:rFonts w:ascii="Vinci Sans" w:hAnsi="Vinci Sans"/>
        </w:rPr>
        <w:t>at peak travel times, which is the equivalent of two double four-lane motorways.</w:t>
      </w:r>
    </w:p>
    <w:p w14:paraId="4ACD0D16" w14:textId="77777777" w:rsidR="009E68CF" w:rsidRPr="00622A1B" w:rsidRDefault="009E68CF" w:rsidP="00861159">
      <w:pPr>
        <w:jc w:val="both"/>
        <w:rPr>
          <w:rFonts w:ascii="Vinci Sans" w:hAnsi="Vinci Sans"/>
        </w:rPr>
      </w:pPr>
    </w:p>
    <w:p w14:paraId="377BE174" w14:textId="1DACAC93" w:rsidR="00EC0C9B" w:rsidRPr="00622A1B" w:rsidRDefault="004F12D9" w:rsidP="003B65E1">
      <w:pPr>
        <w:jc w:val="both"/>
        <w:rPr>
          <w:rFonts w:ascii="Calibri" w:hAnsi="Calibri" w:cs="Calibri"/>
          <w:sz w:val="22"/>
          <w:szCs w:val="22"/>
        </w:rPr>
      </w:pPr>
      <w:r w:rsidRPr="00622A1B">
        <w:rPr>
          <w:rFonts w:ascii="Vinci Sans" w:hAnsi="Vinci Sans"/>
        </w:rPr>
        <w:t xml:space="preserve">With this contract, VINCI Construction once again demonstrates its ability to support urban centres in designing and </w:t>
      </w:r>
      <w:r w:rsidR="005B6D2B">
        <w:rPr>
          <w:rFonts w:ascii="Vinci Sans" w:hAnsi="Vinci Sans"/>
        </w:rPr>
        <w:t xml:space="preserve">constructing </w:t>
      </w:r>
      <w:r w:rsidRPr="00622A1B">
        <w:rPr>
          <w:rFonts w:ascii="Vinci Sans" w:hAnsi="Vinci Sans"/>
        </w:rPr>
        <w:t xml:space="preserve">large urban mobility </w:t>
      </w:r>
      <w:r w:rsidR="00AA2203">
        <w:rPr>
          <w:rFonts w:ascii="Vinci Sans" w:hAnsi="Vinci Sans"/>
        </w:rPr>
        <w:t xml:space="preserve">and public transport </w:t>
      </w:r>
      <w:r w:rsidRPr="00622A1B">
        <w:rPr>
          <w:rFonts w:ascii="Vinci Sans" w:hAnsi="Vinci Sans"/>
        </w:rPr>
        <w:t>projects</w:t>
      </w:r>
      <w:r w:rsidR="00AA2203">
        <w:rPr>
          <w:rFonts w:ascii="Vinci Sans" w:hAnsi="Vinci Sans"/>
        </w:rPr>
        <w:t xml:space="preserve">, as it does in France, Hong Kong, Singapore, Doha, and, more recently, Virginia (USA), and Ottawa (Canada), with </w:t>
      </w:r>
      <w:r w:rsidRPr="00622A1B">
        <w:rPr>
          <w:rFonts w:ascii="Vinci Sans" w:hAnsi="Vinci Sans"/>
        </w:rPr>
        <w:t xml:space="preserve">the design-construction contract </w:t>
      </w:r>
      <w:r w:rsidR="00AA2203">
        <w:rPr>
          <w:rFonts w:ascii="Vinci Sans" w:hAnsi="Vinci Sans"/>
        </w:rPr>
        <w:t>for the LRT.</w:t>
      </w:r>
      <w:r w:rsidRPr="00622A1B">
        <w:rPr>
          <w:rFonts w:ascii="Vinci Sans" w:hAnsi="Vinci Sans"/>
        </w:rPr>
        <w:t xml:space="preserve"> </w:t>
      </w:r>
    </w:p>
    <w:p w14:paraId="2684FE87" w14:textId="77777777" w:rsidR="001A4B1A" w:rsidRPr="00622A1B" w:rsidRDefault="001A4B1A" w:rsidP="001A4B1A">
      <w:pPr>
        <w:autoSpaceDE w:val="0"/>
        <w:autoSpaceDN w:val="0"/>
        <w:adjustRightInd w:val="0"/>
        <w:jc w:val="both"/>
        <w:rPr>
          <w:rFonts w:ascii="Vinci Sans" w:hAnsi="Vinci Sans" w:cs="Arial"/>
          <w:b/>
          <w:sz w:val="16"/>
          <w:szCs w:val="16"/>
        </w:rPr>
      </w:pPr>
    </w:p>
    <w:p w14:paraId="57253D49" w14:textId="77777777" w:rsidR="001A4B1A" w:rsidRDefault="001A4B1A" w:rsidP="001A4B1A">
      <w:pPr>
        <w:autoSpaceDE w:val="0"/>
        <w:autoSpaceDN w:val="0"/>
        <w:adjustRightInd w:val="0"/>
        <w:jc w:val="both"/>
        <w:rPr>
          <w:rFonts w:ascii="Vinci Sans" w:hAnsi="Vinci Sans" w:cs="Arial"/>
          <w:b/>
          <w:sz w:val="16"/>
          <w:szCs w:val="16"/>
        </w:rPr>
      </w:pPr>
    </w:p>
    <w:p w14:paraId="4AACF4DB" w14:textId="77777777" w:rsidR="00051BAF" w:rsidRPr="00622A1B" w:rsidRDefault="00051BAF" w:rsidP="001A4B1A">
      <w:pPr>
        <w:autoSpaceDE w:val="0"/>
        <w:autoSpaceDN w:val="0"/>
        <w:adjustRightInd w:val="0"/>
        <w:jc w:val="both"/>
        <w:rPr>
          <w:rFonts w:ascii="Vinci Sans" w:hAnsi="Vinci Sans" w:cs="Arial"/>
          <w:b/>
          <w:sz w:val="16"/>
          <w:szCs w:val="16"/>
        </w:rPr>
      </w:pPr>
    </w:p>
    <w:p w14:paraId="683A5F81" w14:textId="77777777" w:rsidR="00260623" w:rsidRPr="00E6361C" w:rsidRDefault="00260623" w:rsidP="00260623">
      <w:pPr>
        <w:widowControl w:val="0"/>
        <w:autoSpaceDE w:val="0"/>
        <w:autoSpaceDN w:val="0"/>
        <w:adjustRightInd w:val="0"/>
        <w:rPr>
          <w:rFonts w:ascii="Vinci Sans" w:hAnsi="Vinci Sans" w:cs="Arial"/>
          <w:b/>
          <w:sz w:val="16"/>
          <w:szCs w:val="16"/>
          <w:lang w:val="en-US"/>
        </w:rPr>
      </w:pPr>
      <w:r w:rsidRPr="00E6361C">
        <w:rPr>
          <w:rFonts w:ascii="Vinci Sans" w:hAnsi="Vinci Sans" w:cs="Arial"/>
          <w:b/>
          <w:sz w:val="16"/>
          <w:szCs w:val="16"/>
          <w:lang w:val="en-US"/>
        </w:rPr>
        <w:t>About VINCI Construction</w:t>
      </w:r>
    </w:p>
    <w:p w14:paraId="226ED1EC" w14:textId="77777777" w:rsidR="00260623" w:rsidRDefault="00260623" w:rsidP="00260623">
      <w:pPr>
        <w:widowControl w:val="0"/>
        <w:autoSpaceDE w:val="0"/>
        <w:autoSpaceDN w:val="0"/>
        <w:adjustRightInd w:val="0"/>
        <w:jc w:val="both"/>
        <w:rPr>
          <w:rFonts w:ascii="Vinci Sans" w:hAnsi="Vinci Sans" w:cs="Arial"/>
          <w:sz w:val="16"/>
          <w:szCs w:val="16"/>
        </w:rPr>
      </w:pPr>
      <w:r w:rsidRPr="00B86238">
        <w:rPr>
          <w:rFonts w:ascii="Vinci Sans" w:hAnsi="Vinci Sans" w:cs="Arial"/>
          <w:sz w:val="16"/>
          <w:szCs w:val="16"/>
        </w:rPr>
        <w:t xml:space="preserve">VINCI Construction, a global player and European leader, is active on five continents, with </w:t>
      </w:r>
      <w:r>
        <w:rPr>
          <w:rFonts w:ascii="Vinci Sans" w:hAnsi="Vinci Sans" w:cs="Arial"/>
          <w:sz w:val="16"/>
          <w:szCs w:val="16"/>
        </w:rPr>
        <w:t>more than</w:t>
      </w:r>
      <w:r w:rsidRPr="00B86238">
        <w:rPr>
          <w:rFonts w:ascii="Vinci Sans" w:hAnsi="Vinci Sans" w:cs="Arial"/>
          <w:sz w:val="16"/>
          <w:szCs w:val="16"/>
        </w:rPr>
        <w:t xml:space="preserve"> 70,000 employees and 700 companies generating revenue of €14.2 billion in 2018. Structured according to an integrated model, the company has the capacity to intervene over the entire life cycle of a structure (finance, design, construction, maintenance) in eight sectors: buildings, functional structures, transport infrastructure, hydraulic engineering, renewable and nuclear energy, the environment, oil and gas sector, and mines.</w:t>
      </w:r>
    </w:p>
    <w:p w14:paraId="10782075" w14:textId="77777777" w:rsidR="00260623" w:rsidRPr="00E6361C" w:rsidRDefault="00260623" w:rsidP="00260623">
      <w:pPr>
        <w:widowControl w:val="0"/>
        <w:autoSpaceDE w:val="0"/>
        <w:autoSpaceDN w:val="0"/>
        <w:adjustRightInd w:val="0"/>
        <w:jc w:val="both"/>
        <w:rPr>
          <w:rStyle w:val="Lienhypertexte"/>
          <w:rFonts w:ascii="Vinci Sans" w:hAnsi="Vinci Sans" w:cs="Arial"/>
          <w:sz w:val="16"/>
          <w:szCs w:val="16"/>
          <w:lang w:val="fr-FR"/>
        </w:rPr>
      </w:pPr>
      <w:r w:rsidRPr="00E6361C">
        <w:rPr>
          <w:rStyle w:val="Lienhypertexte"/>
          <w:rFonts w:ascii="Vinci Sans" w:hAnsi="Vinci Sans"/>
          <w:sz w:val="16"/>
          <w:szCs w:val="16"/>
          <w:lang w:val="fr-FR"/>
        </w:rPr>
        <w:t>www.vinci-construction.com</w:t>
      </w:r>
    </w:p>
    <w:p w14:paraId="6B81D42F" w14:textId="4520C131" w:rsidR="00081F4F" w:rsidRDefault="00081F4F">
      <w:pPr>
        <w:rPr>
          <w:rFonts w:ascii="Vinci Sans" w:hAnsi="Vinci Sans"/>
          <w:lang w:val="fr-FR"/>
        </w:rPr>
      </w:pPr>
      <w:r>
        <w:rPr>
          <w:rFonts w:ascii="Vinci Sans" w:hAnsi="Vinci Sans"/>
          <w:lang w:val="fr-FR"/>
        </w:rPr>
        <w:br w:type="page"/>
      </w:r>
    </w:p>
    <w:p w14:paraId="14A04580" w14:textId="77777777" w:rsidR="00260623" w:rsidRPr="00DC5B8B" w:rsidRDefault="00260623" w:rsidP="00260623">
      <w:pPr>
        <w:jc w:val="both"/>
        <w:rPr>
          <w:rFonts w:ascii="Vinci Sans" w:hAnsi="Vinci Sans"/>
          <w:lang w:val="fr-FR"/>
        </w:rPr>
      </w:pPr>
    </w:p>
    <w:p w14:paraId="6EB60B4E" w14:textId="77777777" w:rsidR="00260623" w:rsidRPr="00DC5B8B" w:rsidRDefault="00260623" w:rsidP="00260623">
      <w:pPr>
        <w:jc w:val="both"/>
        <w:outlineLvl w:val="0"/>
        <w:rPr>
          <w:rFonts w:ascii="Vinci Sans" w:eastAsia="Vinci Sans" w:hAnsi="Vinci Sans" w:cs="Vinci Sans"/>
          <w:b/>
          <w:color w:val="000000"/>
          <w:sz w:val="16"/>
          <w:szCs w:val="16"/>
          <w:lang w:val="fr-FR"/>
        </w:rPr>
      </w:pPr>
      <w:r w:rsidRPr="00DC5B8B">
        <w:rPr>
          <w:rFonts w:ascii="Vinci Sans" w:eastAsia="Vinci Sans" w:hAnsi="Vinci Sans" w:cs="Vinci Sans"/>
          <w:b/>
          <w:color w:val="000000"/>
          <w:sz w:val="16"/>
          <w:szCs w:val="16"/>
          <w:lang w:val="fr-FR"/>
        </w:rPr>
        <w:t>A</w:t>
      </w:r>
      <w:r>
        <w:rPr>
          <w:rFonts w:ascii="Vinci Sans" w:eastAsia="Vinci Sans" w:hAnsi="Vinci Sans" w:cs="Vinci Sans"/>
          <w:b/>
          <w:color w:val="000000"/>
          <w:sz w:val="16"/>
          <w:szCs w:val="16"/>
          <w:lang w:val="fr-FR"/>
        </w:rPr>
        <w:t>bout</w:t>
      </w:r>
      <w:r w:rsidRPr="00DC5B8B">
        <w:rPr>
          <w:rFonts w:ascii="Vinci Sans" w:eastAsia="Vinci Sans" w:hAnsi="Vinci Sans" w:cs="Vinci Sans"/>
          <w:b/>
          <w:color w:val="000000"/>
          <w:sz w:val="16"/>
          <w:szCs w:val="16"/>
          <w:lang w:val="fr-FR"/>
        </w:rPr>
        <w:t xml:space="preserve"> VINCI</w:t>
      </w:r>
    </w:p>
    <w:p w14:paraId="58DC8F78" w14:textId="77777777" w:rsidR="00260623" w:rsidRPr="002B4440" w:rsidRDefault="00260623" w:rsidP="00260623">
      <w:pPr>
        <w:jc w:val="both"/>
        <w:rPr>
          <w:rFonts w:ascii="Vinci Sans" w:eastAsia="Vinci Sans" w:hAnsi="Vinci Sans" w:cs="Vinci Sans"/>
          <w:color w:val="222222"/>
          <w:sz w:val="16"/>
          <w:szCs w:val="16"/>
        </w:rPr>
      </w:pPr>
      <w:r w:rsidRPr="002B4440">
        <w:rPr>
          <w:rFonts w:ascii="Vinci Sans" w:eastAsia="Vinci Sans" w:hAnsi="Vinci Sans" w:cs="Vinci Sans"/>
          <w:color w:val="222222"/>
          <w:sz w:val="16"/>
          <w:szCs w:val="16"/>
        </w:rPr>
        <w:t>VINCI is a global player in concessions and contracting, employing over 210,000 people in some 100 countries. We design, finance, build and operate infrastructure and facilities that help improve daily life and mobility for all. Because we believe in all-round performance, above and beyond economic and financial results, we are committed to operating in an environmentally and socially responsible manner. And because our projects are in the public interest, we consider that reaching out to all our stakeholders and engaging in dialogue with them is essential in the conduct of our business activities. VINCI’s goal is to create long-term value for its customers, shareholders, employees, and partners and for society at large.</w:t>
      </w:r>
    </w:p>
    <w:p w14:paraId="2078CA3C" w14:textId="77777777" w:rsidR="00260623" w:rsidRDefault="00976E2F" w:rsidP="00260623">
      <w:pPr>
        <w:jc w:val="both"/>
        <w:rPr>
          <w:rFonts w:ascii="Vinci Sans" w:eastAsia="Vinci Sans" w:hAnsi="Vinci Sans" w:cs="Vinci Sans"/>
          <w:color w:val="0000FF"/>
          <w:sz w:val="16"/>
          <w:szCs w:val="16"/>
          <w:u w:val="single"/>
          <w:lang w:val="fr-FR"/>
        </w:rPr>
      </w:pPr>
      <w:hyperlink r:id="rId11" w:history="1">
        <w:r w:rsidR="00260623" w:rsidRPr="00DC5B8B">
          <w:rPr>
            <w:rStyle w:val="Lienhypertexte"/>
            <w:rFonts w:ascii="Vinci Sans" w:eastAsia="Vinci Sans" w:hAnsi="Vinci Sans" w:cs="Vinci Sans"/>
            <w:sz w:val="16"/>
            <w:szCs w:val="16"/>
            <w:lang w:val="fr-FR"/>
          </w:rPr>
          <w:t>www.vinci.com</w:t>
        </w:r>
      </w:hyperlink>
    </w:p>
    <w:p w14:paraId="54F318E4" w14:textId="77777777" w:rsidR="001043B3" w:rsidRPr="00622A1B" w:rsidRDefault="001043B3" w:rsidP="001043B3">
      <w:pPr>
        <w:autoSpaceDE w:val="0"/>
        <w:autoSpaceDN w:val="0"/>
        <w:adjustRightInd w:val="0"/>
        <w:jc w:val="both"/>
        <w:rPr>
          <w:rFonts w:ascii="Vinci Sans" w:eastAsia="Calibri" w:hAnsi="Vinci Sans"/>
          <w:iCs/>
          <w:color w:val="0070C0"/>
          <w:sz w:val="16"/>
          <w:szCs w:val="16"/>
          <w:u w:val="single"/>
          <w:lang w:eastAsia="ja-JP"/>
        </w:rPr>
      </w:pPr>
    </w:p>
    <w:p w14:paraId="0D0ECC68" w14:textId="77777777" w:rsidR="00212824" w:rsidRPr="00622A1B" w:rsidRDefault="00212824" w:rsidP="001043B3">
      <w:pPr>
        <w:autoSpaceDE w:val="0"/>
        <w:autoSpaceDN w:val="0"/>
        <w:adjustRightInd w:val="0"/>
        <w:jc w:val="both"/>
        <w:rPr>
          <w:rFonts w:ascii="Vinci Sans" w:hAnsi="Vinci Sans" w:cs="Arial"/>
          <w:b/>
          <w:sz w:val="16"/>
          <w:szCs w:val="16"/>
        </w:rPr>
      </w:pPr>
    </w:p>
    <w:p w14:paraId="0BC462A3" w14:textId="77777777" w:rsidR="00F1180C" w:rsidRPr="00622A1B" w:rsidRDefault="00F1180C" w:rsidP="003B65E1">
      <w:pPr>
        <w:autoSpaceDE w:val="0"/>
        <w:autoSpaceDN w:val="0"/>
        <w:adjustRightInd w:val="0"/>
        <w:jc w:val="both"/>
        <w:rPr>
          <w:color w:val="0563C1" w:themeColor="hyperlink"/>
          <w:u w:val="single"/>
        </w:rPr>
      </w:pPr>
    </w:p>
    <w:sectPr w:rsidR="00F1180C" w:rsidRPr="00622A1B" w:rsidSect="00652B76">
      <w:headerReference w:type="default" r:id="rId12"/>
      <w:footerReference w:type="default" r:id="rId13"/>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674D85" w16cid:durableId="20DAC66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17298" w14:textId="77777777" w:rsidR="00976E2F" w:rsidRDefault="00976E2F" w:rsidP="0035650C">
      <w:r>
        <w:separator/>
      </w:r>
    </w:p>
  </w:endnote>
  <w:endnote w:type="continuationSeparator" w:id="0">
    <w:p w14:paraId="467DC25B" w14:textId="77777777" w:rsidR="00976E2F" w:rsidRDefault="00976E2F" w:rsidP="0035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inci Sans">
    <w:panose1 w:val="02000000000000000000"/>
    <w:charset w:val="00"/>
    <w:family w:val="auto"/>
    <w:pitch w:val="variable"/>
    <w:sig w:usb0="A00000AF" w:usb1="4000205B" w:usb2="00000000" w:usb3="00000000" w:csb0="0000009B"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89157" w14:textId="77777777" w:rsidR="0035650C" w:rsidRDefault="0035650C" w:rsidP="0035650C">
    <w:pPr>
      <w:contextualSpacing/>
      <w:jc w:val="both"/>
      <w:rPr>
        <w:rFonts w:ascii="Vinci Sans" w:hAnsi="Vinci Sans"/>
        <w:i/>
        <w:color w:val="4C4E4B"/>
        <w:sz w:val="16"/>
        <w:szCs w:val="16"/>
      </w:rPr>
    </w:pPr>
    <w:r>
      <w:rPr>
        <w:rFonts w:ascii="Vinci Sans" w:hAnsi="Vinci Sans"/>
        <w:i/>
        <w:noProof/>
        <w:color w:val="4C4E4B"/>
        <w:sz w:val="16"/>
        <w:szCs w:val="16"/>
        <w:lang w:val="fr-FR" w:eastAsia="fr-FR"/>
      </w:rPr>
      <mc:AlternateContent>
        <mc:Choice Requires="wps">
          <w:drawing>
            <wp:anchor distT="0" distB="0" distL="114300" distR="114300" simplePos="0" relativeHeight="251661312" behindDoc="0" locked="0" layoutInCell="1" allowOverlap="1" wp14:anchorId="74A8EE37" wp14:editId="0FC7AA4C">
              <wp:simplePos x="0" y="0"/>
              <wp:positionH relativeFrom="column">
                <wp:posOffset>3937000</wp:posOffset>
              </wp:positionH>
              <wp:positionV relativeFrom="paragraph">
                <wp:posOffset>-282575</wp:posOffset>
              </wp:positionV>
              <wp:extent cx="2057400" cy="916940"/>
              <wp:effectExtent l="0" t="0" r="0" b="0"/>
              <wp:wrapThrough wrapText="bothSides">
                <wp:wrapPolygon edited="0">
                  <wp:start x="267" y="0"/>
                  <wp:lineTo x="267" y="20942"/>
                  <wp:lineTo x="21067" y="20942"/>
                  <wp:lineTo x="21067" y="0"/>
                  <wp:lineTo x="267" y="0"/>
                </wp:wrapPolygon>
              </wp:wrapThrough>
              <wp:docPr id="13" name="Zone de texte 13"/>
              <wp:cNvGraphicFramePr/>
              <a:graphic xmlns:a="http://schemas.openxmlformats.org/drawingml/2006/main">
                <a:graphicData uri="http://schemas.microsoft.com/office/word/2010/wordprocessingShape">
                  <wps:wsp>
                    <wps:cNvSpPr txBox="1"/>
                    <wps:spPr>
                      <a:xfrm>
                        <a:off x="0" y="0"/>
                        <a:ext cx="2057400" cy="916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8287CC" w14:textId="77777777" w:rsidR="0035650C" w:rsidRPr="00DE248F" w:rsidRDefault="0035650C" w:rsidP="0035650C">
                          <w:pPr>
                            <w:jc w:val="right"/>
                            <w:rPr>
                              <w:rFonts w:ascii="Vinci Sans" w:hAnsi="Vinci Sans"/>
                              <w:color w:val="4C4E4B"/>
                            </w:rPr>
                          </w:pPr>
                          <w:r>
                            <w:rPr>
                              <w:rFonts w:ascii="Vinci Sans" w:hAnsi="Vinci Sans"/>
                              <w:color w:val="4C4E4B"/>
                            </w:rPr>
                            <w:t>PRESS CONTACT</w:t>
                          </w:r>
                          <w:r>
                            <w:rPr>
                              <w:rFonts w:ascii="Vinci Sans" w:hAnsi="Vinci Sans"/>
                              <w:color w:val="4C4E4B"/>
                            </w:rPr>
                            <w:br/>
                            <w:t>VINCI Press department</w:t>
                          </w:r>
                          <w:r>
                            <w:rPr>
                              <w:rFonts w:ascii="Vinci Sans" w:hAnsi="Vinci Sans"/>
                              <w:color w:val="4C4E4B"/>
                            </w:rPr>
                            <w:br/>
                            <w:t>Tel.: +33 (0)1 47 16 31 82</w:t>
                          </w:r>
                          <w:r>
                            <w:rPr>
                              <w:rFonts w:ascii="Vinci Sans" w:hAnsi="Vinci Sans"/>
                              <w:color w:val="4C4E4B"/>
                            </w:rPr>
                            <w:br/>
                          </w:r>
                          <w:hyperlink r:id="rId1" w:history="1">
                            <w:r>
                              <w:rPr>
                                <w:rStyle w:val="Lienhypertexte"/>
                                <w:rFonts w:ascii="Vinci Sans" w:hAnsi="Vinci Sans"/>
                                <w:color w:val="4C4E4B"/>
                              </w:rPr>
                              <w:t>media.relations@vinci.com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0DBCE3A" id="_x0000_t202" coordsize="21600,21600" o:spt="202" path="m,l,21600r21600,l21600,xe">
              <v:stroke joinstyle="miter"/>
              <v:path gradientshapeok="t" o:connecttype="rect"/>
            </v:shapetype>
            <v:shape id="Zone de texte 13" o:spid="_x0000_s1026" type="#_x0000_t202" style="position:absolute;left:0;text-align:left;margin-left:310pt;margin-top:-22.25pt;width:162pt;height:7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" filled="f" stroked="f">
              <v:textbox>
                <w:txbxContent>
                  <w:p w:rsidR="0035650C" w:rsidRPr="00DE248F" w:rsidRDefault="0035650C" w:rsidP="0035650C">
                    <w:pPr>
                      <w:jc w:val="right"/>
                      <w:rPr>
                        <w:rFonts w:ascii="Vinci Sans" w:hAnsi="Vinci Sans"/>
                        <w:color w:val="4C4E4B"/>
                      </w:rPr>
                    </w:pPr>
                    <w:r>
                      <w:rPr>
                        <w:rFonts w:ascii="Vinci Sans" w:hAnsi="Vinci Sans"/>
                        <w:color w:val="4C4E4B"/>
                      </w:rPr>
                      <w:t>PRESS CONTACT</w:t>
                    </w:r>
                    <w:r>
                      <w:rPr>
                        <w:rFonts w:ascii="Vinci Sans" w:hAnsi="Vinci Sans"/>
                        <w:color w:val="4C4E4B"/>
                      </w:rPr>
                      <w:br/>
                      <w:t>VINCI Press department</w:t>
                    </w:r>
                    <w:r>
                      <w:rPr>
                        <w:rFonts w:ascii="Vinci Sans" w:hAnsi="Vinci Sans"/>
                        <w:color w:val="4C4E4B"/>
                      </w:rPr>
                      <w:br/>
                      <w:t>Tel.: +33 (0)1 47 16 31 82</w:t>
                    </w:r>
                    <w:r>
                      <w:rPr>
                        <w:rFonts w:ascii="Vinci Sans" w:hAnsi="Vinci Sans"/>
                        <w:color w:val="4C4E4B"/>
                      </w:rPr>
                      <w:br/>
                    </w:r>
                    <w:hyperlink r:id="rId2" w:history="1">
                      <w:r>
                        <w:rPr>
                          <w:rStyle w:val="Lienhypertexte"/>
                          <w:rFonts w:ascii="Vinci Sans" w:hAnsi="Vinci Sans"/>
                          <w:color w:val="4C4E4B"/>
                        </w:rPr>
                        <w:t>media.relations@vinci.com</w:t>
                      </w:r>
                    </w:hyperlink>
                  </w:p>
                </w:txbxContent>
              </v:textbox>
              <w10:wrap type="through"/>
            </v:shape>
          </w:pict>
        </mc:Fallback>
      </mc:AlternateContent>
    </w:r>
    <w:r>
      <w:rPr>
        <w:rFonts w:ascii="Vinci Sans" w:hAnsi="Vinci Sans"/>
        <w:i/>
        <w:noProof/>
        <w:color w:val="4C4E4B"/>
        <w:sz w:val="16"/>
        <w:szCs w:val="16"/>
        <w:lang w:val="fr-FR" w:eastAsia="fr-FR"/>
      </w:rPr>
      <mc:AlternateContent>
        <mc:Choice Requires="wps">
          <w:drawing>
            <wp:anchor distT="0" distB="0" distL="114300" distR="114300" simplePos="0" relativeHeight="251662336" behindDoc="0" locked="0" layoutInCell="1" allowOverlap="1" wp14:anchorId="79DCD1E4" wp14:editId="276CFF15">
              <wp:simplePos x="0" y="0"/>
              <wp:positionH relativeFrom="column">
                <wp:posOffset>3361690</wp:posOffset>
              </wp:positionH>
              <wp:positionV relativeFrom="paragraph">
                <wp:posOffset>-512445</wp:posOffset>
              </wp:positionV>
              <wp:extent cx="2591435" cy="182245"/>
              <wp:effectExtent l="0" t="0" r="0" b="0"/>
              <wp:wrapThrough wrapText="bothSides">
                <wp:wrapPolygon edited="0">
                  <wp:start x="0" y="0"/>
                  <wp:lineTo x="0" y="18063"/>
                  <wp:lineTo x="21383" y="18063"/>
                  <wp:lineTo x="21383" y="0"/>
                  <wp:lineTo x="0" y="0"/>
                </wp:wrapPolygon>
              </wp:wrapThrough>
              <wp:docPr id="3"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182245"/>
                      </a:xfrm>
                      <a:prstGeom prst="roundRect">
                        <a:avLst>
                          <a:gd name="adj" fmla="val 24458"/>
                        </a:avLst>
                      </a:prstGeom>
                      <a:solidFill>
                        <a:srgbClr val="54B9DE"/>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C4FA6F3" id="Rectangle à coins arrondis 4" o:spid="_x0000_s1026" style="position:absolute;margin-left:264.7pt;margin-top:-40.35pt;width:204.05pt;height: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" fillcolor="#54b9de" stroked="f">
              <w10:wrap type="through"/>
            </v:roundrect>
          </w:pict>
        </mc:Fallback>
      </mc:AlternateContent>
    </w:r>
    <w:r>
      <w:rPr>
        <w:rFonts w:ascii="Vinci Sans" w:hAnsi="Vinci Sans"/>
        <w:i/>
        <w:color w:val="4C4E4B"/>
        <w:sz w:val="16"/>
        <w:szCs w:val="16"/>
      </w:rPr>
      <w:t xml:space="preserve">This press release is an official informational document from the VINCI Group. </w:t>
    </w:r>
  </w:p>
  <w:p w14:paraId="1A2C862F" w14:textId="77777777" w:rsidR="0035650C" w:rsidRDefault="0035650C" w:rsidP="0035650C">
    <w:pPr>
      <w:pStyle w:val="Pieddepage"/>
    </w:pPr>
  </w:p>
  <w:p w14:paraId="392468CE" w14:textId="77777777" w:rsidR="0035650C" w:rsidRDefault="0035650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F6100" w14:textId="77777777" w:rsidR="00976E2F" w:rsidRDefault="00976E2F" w:rsidP="0035650C">
      <w:r>
        <w:separator/>
      </w:r>
    </w:p>
  </w:footnote>
  <w:footnote w:type="continuationSeparator" w:id="0">
    <w:p w14:paraId="72D5FF7F" w14:textId="77777777" w:rsidR="00976E2F" w:rsidRDefault="00976E2F" w:rsidP="003565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8C3BB" w14:textId="77777777" w:rsidR="0035650C" w:rsidRDefault="0035650C">
    <w:pPr>
      <w:pStyle w:val="En-tte"/>
    </w:pPr>
    <w:r>
      <w:rPr>
        <w:rFonts w:ascii="Vinci Sans" w:hAnsi="Vinci Sans"/>
        <w:noProof/>
        <w:lang w:val="fr-FR" w:eastAsia="fr-FR"/>
      </w:rPr>
      <w:drawing>
        <wp:anchor distT="0" distB="0" distL="114300" distR="114300" simplePos="0" relativeHeight="251659264" behindDoc="0" locked="0" layoutInCell="1" allowOverlap="1" wp14:anchorId="5800D837" wp14:editId="3373985D">
          <wp:simplePos x="0" y="0"/>
          <wp:positionH relativeFrom="column">
            <wp:posOffset>-848360</wp:posOffset>
          </wp:positionH>
          <wp:positionV relativeFrom="paragraph">
            <wp:posOffset>-449323</wp:posOffset>
          </wp:positionV>
          <wp:extent cx="7557135" cy="1854835"/>
          <wp:effectExtent l="0" t="0" r="12065" b="0"/>
          <wp:wrapSquare wrapText="bothSides"/>
          <wp:docPr id="2" name="Image 2" descr="Macintosh HD:Users:ccucchi:Desktop:tetie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cucchi:Desktop:tetiere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854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7A38"/>
    <w:multiLevelType w:val="hybridMultilevel"/>
    <w:tmpl w:val="34564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5D1646"/>
    <w:multiLevelType w:val="hybridMultilevel"/>
    <w:tmpl w:val="67F47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CB"/>
    <w:rsid w:val="00007BB1"/>
    <w:rsid w:val="00016243"/>
    <w:rsid w:val="0002703A"/>
    <w:rsid w:val="00051BAF"/>
    <w:rsid w:val="000534EE"/>
    <w:rsid w:val="00081F4F"/>
    <w:rsid w:val="000A472B"/>
    <w:rsid w:val="000A5946"/>
    <w:rsid w:val="000B7A85"/>
    <w:rsid w:val="000C3FA6"/>
    <w:rsid w:val="000D74A9"/>
    <w:rsid w:val="000D77CD"/>
    <w:rsid w:val="000F4392"/>
    <w:rsid w:val="001043B3"/>
    <w:rsid w:val="00110608"/>
    <w:rsid w:val="001A4B1A"/>
    <w:rsid w:val="001C53F2"/>
    <w:rsid w:val="001F3311"/>
    <w:rsid w:val="00203BFA"/>
    <w:rsid w:val="00212824"/>
    <w:rsid w:val="00260623"/>
    <w:rsid w:val="002B25AB"/>
    <w:rsid w:val="002B698E"/>
    <w:rsid w:val="002B6EF5"/>
    <w:rsid w:val="003004F9"/>
    <w:rsid w:val="00310BE3"/>
    <w:rsid w:val="003167F5"/>
    <w:rsid w:val="00320F24"/>
    <w:rsid w:val="0033184F"/>
    <w:rsid w:val="00335C79"/>
    <w:rsid w:val="00354297"/>
    <w:rsid w:val="0035650C"/>
    <w:rsid w:val="00357136"/>
    <w:rsid w:val="0036608A"/>
    <w:rsid w:val="00391E32"/>
    <w:rsid w:val="003A0FC4"/>
    <w:rsid w:val="003A617A"/>
    <w:rsid w:val="003B4373"/>
    <w:rsid w:val="003B65E1"/>
    <w:rsid w:val="003C144D"/>
    <w:rsid w:val="003C6792"/>
    <w:rsid w:val="003F5184"/>
    <w:rsid w:val="0040241B"/>
    <w:rsid w:val="004050E5"/>
    <w:rsid w:val="004446B1"/>
    <w:rsid w:val="004552DC"/>
    <w:rsid w:val="00461228"/>
    <w:rsid w:val="004650FA"/>
    <w:rsid w:val="004824EC"/>
    <w:rsid w:val="004908E3"/>
    <w:rsid w:val="004A341D"/>
    <w:rsid w:val="004C3F4D"/>
    <w:rsid w:val="004C4E06"/>
    <w:rsid w:val="004F12D9"/>
    <w:rsid w:val="004F1DCD"/>
    <w:rsid w:val="004F2E86"/>
    <w:rsid w:val="004F3206"/>
    <w:rsid w:val="004F79C2"/>
    <w:rsid w:val="005013DB"/>
    <w:rsid w:val="00524C72"/>
    <w:rsid w:val="00525419"/>
    <w:rsid w:val="005276BC"/>
    <w:rsid w:val="00533760"/>
    <w:rsid w:val="0054517D"/>
    <w:rsid w:val="005518F3"/>
    <w:rsid w:val="005545DC"/>
    <w:rsid w:val="00555122"/>
    <w:rsid w:val="005A51D9"/>
    <w:rsid w:val="005A6456"/>
    <w:rsid w:val="005B6D2B"/>
    <w:rsid w:val="005B7C3B"/>
    <w:rsid w:val="005F7A03"/>
    <w:rsid w:val="00603FA0"/>
    <w:rsid w:val="00604BEF"/>
    <w:rsid w:val="00615EE2"/>
    <w:rsid w:val="00622A1B"/>
    <w:rsid w:val="0062402B"/>
    <w:rsid w:val="00630EB8"/>
    <w:rsid w:val="00633A55"/>
    <w:rsid w:val="00633BED"/>
    <w:rsid w:val="00652B76"/>
    <w:rsid w:val="0066672F"/>
    <w:rsid w:val="00684697"/>
    <w:rsid w:val="006A76FA"/>
    <w:rsid w:val="006D00B9"/>
    <w:rsid w:val="00712442"/>
    <w:rsid w:val="00757ACD"/>
    <w:rsid w:val="00776F29"/>
    <w:rsid w:val="00784C05"/>
    <w:rsid w:val="007A29B7"/>
    <w:rsid w:val="007C2C3A"/>
    <w:rsid w:val="008063D2"/>
    <w:rsid w:val="0082076E"/>
    <w:rsid w:val="00824BAB"/>
    <w:rsid w:val="00825D29"/>
    <w:rsid w:val="008568D8"/>
    <w:rsid w:val="00861159"/>
    <w:rsid w:val="00863C88"/>
    <w:rsid w:val="00865880"/>
    <w:rsid w:val="008665C3"/>
    <w:rsid w:val="00881CA2"/>
    <w:rsid w:val="00890412"/>
    <w:rsid w:val="008962C1"/>
    <w:rsid w:val="008970C9"/>
    <w:rsid w:val="008A6A48"/>
    <w:rsid w:val="008B2303"/>
    <w:rsid w:val="008B2C41"/>
    <w:rsid w:val="008C47A0"/>
    <w:rsid w:val="008D1147"/>
    <w:rsid w:val="00901E26"/>
    <w:rsid w:val="00920F0B"/>
    <w:rsid w:val="0092532C"/>
    <w:rsid w:val="00937437"/>
    <w:rsid w:val="009458FF"/>
    <w:rsid w:val="00951C59"/>
    <w:rsid w:val="00976E2F"/>
    <w:rsid w:val="00983E96"/>
    <w:rsid w:val="00992E50"/>
    <w:rsid w:val="0099624E"/>
    <w:rsid w:val="009A5484"/>
    <w:rsid w:val="009D5F34"/>
    <w:rsid w:val="009E68CF"/>
    <w:rsid w:val="00A04157"/>
    <w:rsid w:val="00A5286E"/>
    <w:rsid w:val="00A84401"/>
    <w:rsid w:val="00A9095D"/>
    <w:rsid w:val="00AA1F71"/>
    <w:rsid w:val="00AA2203"/>
    <w:rsid w:val="00AC3921"/>
    <w:rsid w:val="00AD7625"/>
    <w:rsid w:val="00B66808"/>
    <w:rsid w:val="00B77D2D"/>
    <w:rsid w:val="00B8759B"/>
    <w:rsid w:val="00B916AF"/>
    <w:rsid w:val="00B96745"/>
    <w:rsid w:val="00BB74AF"/>
    <w:rsid w:val="00BD1A9B"/>
    <w:rsid w:val="00BE68AC"/>
    <w:rsid w:val="00BF5BDE"/>
    <w:rsid w:val="00C435B5"/>
    <w:rsid w:val="00CA48AF"/>
    <w:rsid w:val="00CA7CE8"/>
    <w:rsid w:val="00CB0F19"/>
    <w:rsid w:val="00CB394D"/>
    <w:rsid w:val="00CB6ECB"/>
    <w:rsid w:val="00D00E69"/>
    <w:rsid w:val="00D01F43"/>
    <w:rsid w:val="00D30225"/>
    <w:rsid w:val="00D55A14"/>
    <w:rsid w:val="00D5602B"/>
    <w:rsid w:val="00D71829"/>
    <w:rsid w:val="00DC3491"/>
    <w:rsid w:val="00DE3332"/>
    <w:rsid w:val="00DF591A"/>
    <w:rsid w:val="00DF5AAA"/>
    <w:rsid w:val="00E21B7B"/>
    <w:rsid w:val="00E346AB"/>
    <w:rsid w:val="00E56BEB"/>
    <w:rsid w:val="00E6181A"/>
    <w:rsid w:val="00E7182C"/>
    <w:rsid w:val="00E83316"/>
    <w:rsid w:val="00E92727"/>
    <w:rsid w:val="00EA324D"/>
    <w:rsid w:val="00EC0C9B"/>
    <w:rsid w:val="00ED51D9"/>
    <w:rsid w:val="00F1180C"/>
    <w:rsid w:val="00F2293D"/>
    <w:rsid w:val="00F22C57"/>
    <w:rsid w:val="00F61DCE"/>
    <w:rsid w:val="00F638FD"/>
    <w:rsid w:val="00F73CD8"/>
    <w:rsid w:val="00F95309"/>
    <w:rsid w:val="00FA2507"/>
    <w:rsid w:val="00FC4A16"/>
    <w:rsid w:val="00FC50C1"/>
    <w:rsid w:val="00FF03A7"/>
  </w:rsids>
  <m:mathPr>
    <m:mathFont m:val="Cambria Math"/>
    <m:brkBin m:val="before"/>
    <m:brkBinSub m:val="--"/>
    <m:smallFrac m:val="0"/>
    <m:dispDef/>
    <m:lMargin m:val="0"/>
    <m:rMargin m:val="0"/>
    <m:defJc m:val="centerGroup"/>
    <m:wrapIndent m:val="1440"/>
    <m:intLim m:val="subSup"/>
    <m:naryLim m:val="undOvr"/>
  </m:mathPr>
  <w:themeFontLang w:val="fr-F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B09B2D"/>
  <w14:defaultImageDpi w14:val="32767"/>
  <w15:docId w15:val="{84FF4C70-151E-1A4C-9C5D-337160B8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B6ECB"/>
  </w:style>
  <w:style w:type="paragraph" w:styleId="Normalweb">
    <w:name w:val="Normal (Web)"/>
    <w:basedOn w:val="Normal"/>
    <w:uiPriority w:val="99"/>
    <w:unhideWhenUsed/>
    <w:rsid w:val="000C3FA6"/>
    <w:pPr>
      <w:spacing w:before="100" w:beforeAutospacing="1" w:after="100" w:afterAutospacing="1"/>
    </w:pPr>
    <w:rPr>
      <w:rFonts w:ascii="Times New Roman" w:hAnsi="Times New Roman" w:cs="Times New Roman"/>
      <w:lang w:eastAsia="fr-FR"/>
    </w:rPr>
  </w:style>
  <w:style w:type="paragraph" w:styleId="Pardeliste">
    <w:name w:val="List Paragraph"/>
    <w:basedOn w:val="Normal"/>
    <w:uiPriority w:val="34"/>
    <w:qFormat/>
    <w:rsid w:val="000C3FA6"/>
    <w:pPr>
      <w:ind w:left="720"/>
      <w:contextualSpacing/>
    </w:pPr>
  </w:style>
  <w:style w:type="paragraph" w:styleId="Textedebulles">
    <w:name w:val="Balloon Text"/>
    <w:basedOn w:val="Normal"/>
    <w:link w:val="TextedebullesCar"/>
    <w:uiPriority w:val="99"/>
    <w:semiHidden/>
    <w:unhideWhenUsed/>
    <w:rsid w:val="004C3F4D"/>
    <w:rPr>
      <w:rFonts w:ascii="Tahoma" w:hAnsi="Tahoma" w:cs="Tahoma"/>
      <w:sz w:val="16"/>
      <w:szCs w:val="16"/>
    </w:rPr>
  </w:style>
  <w:style w:type="character" w:customStyle="1" w:styleId="TextedebullesCar">
    <w:name w:val="Texte de bulles Car"/>
    <w:basedOn w:val="Policepardfaut"/>
    <w:link w:val="Textedebulles"/>
    <w:uiPriority w:val="99"/>
    <w:semiHidden/>
    <w:rsid w:val="004C3F4D"/>
    <w:rPr>
      <w:rFonts w:ascii="Tahoma" w:hAnsi="Tahoma" w:cs="Tahoma"/>
      <w:sz w:val="16"/>
      <w:szCs w:val="16"/>
    </w:rPr>
  </w:style>
  <w:style w:type="character" w:styleId="Marquedecommentaire">
    <w:name w:val="annotation reference"/>
    <w:basedOn w:val="Policepardfaut"/>
    <w:uiPriority w:val="99"/>
    <w:semiHidden/>
    <w:unhideWhenUsed/>
    <w:rsid w:val="006D00B9"/>
    <w:rPr>
      <w:sz w:val="18"/>
      <w:szCs w:val="18"/>
    </w:rPr>
  </w:style>
  <w:style w:type="paragraph" w:styleId="Commentaire">
    <w:name w:val="annotation text"/>
    <w:basedOn w:val="Normal"/>
    <w:link w:val="CommentaireCar"/>
    <w:uiPriority w:val="99"/>
    <w:semiHidden/>
    <w:unhideWhenUsed/>
    <w:rsid w:val="006D00B9"/>
  </w:style>
  <w:style w:type="character" w:customStyle="1" w:styleId="CommentaireCar">
    <w:name w:val="Commentaire Car"/>
    <w:basedOn w:val="Policepardfaut"/>
    <w:link w:val="Commentaire"/>
    <w:uiPriority w:val="99"/>
    <w:semiHidden/>
    <w:rsid w:val="006D00B9"/>
  </w:style>
  <w:style w:type="paragraph" w:styleId="Objetducommentaire">
    <w:name w:val="annotation subject"/>
    <w:basedOn w:val="Commentaire"/>
    <w:next w:val="Commentaire"/>
    <w:link w:val="ObjetducommentaireCar"/>
    <w:uiPriority w:val="99"/>
    <w:semiHidden/>
    <w:unhideWhenUsed/>
    <w:rsid w:val="006D00B9"/>
    <w:rPr>
      <w:b/>
      <w:bCs/>
      <w:sz w:val="20"/>
      <w:szCs w:val="20"/>
    </w:rPr>
  </w:style>
  <w:style w:type="character" w:customStyle="1" w:styleId="ObjetducommentaireCar">
    <w:name w:val="Objet du commentaire Car"/>
    <w:basedOn w:val="CommentaireCar"/>
    <w:link w:val="Objetducommentaire"/>
    <w:uiPriority w:val="99"/>
    <w:semiHidden/>
    <w:rsid w:val="006D00B9"/>
    <w:rPr>
      <w:b/>
      <w:bCs/>
      <w:sz w:val="20"/>
      <w:szCs w:val="20"/>
    </w:rPr>
  </w:style>
  <w:style w:type="paragraph" w:styleId="En-tte">
    <w:name w:val="header"/>
    <w:basedOn w:val="Normal"/>
    <w:link w:val="En-tteCar"/>
    <w:uiPriority w:val="99"/>
    <w:unhideWhenUsed/>
    <w:rsid w:val="0035650C"/>
    <w:pPr>
      <w:tabs>
        <w:tab w:val="center" w:pos="4536"/>
        <w:tab w:val="right" w:pos="9072"/>
      </w:tabs>
    </w:pPr>
  </w:style>
  <w:style w:type="character" w:customStyle="1" w:styleId="En-tteCar">
    <w:name w:val="En-tête Car"/>
    <w:basedOn w:val="Policepardfaut"/>
    <w:link w:val="En-tte"/>
    <w:uiPriority w:val="99"/>
    <w:rsid w:val="0035650C"/>
  </w:style>
  <w:style w:type="paragraph" w:styleId="Pieddepage">
    <w:name w:val="footer"/>
    <w:basedOn w:val="Normal"/>
    <w:link w:val="PieddepageCar"/>
    <w:uiPriority w:val="99"/>
    <w:unhideWhenUsed/>
    <w:rsid w:val="0035650C"/>
    <w:pPr>
      <w:tabs>
        <w:tab w:val="center" w:pos="4536"/>
        <w:tab w:val="right" w:pos="9072"/>
      </w:tabs>
    </w:pPr>
  </w:style>
  <w:style w:type="character" w:customStyle="1" w:styleId="PieddepageCar">
    <w:name w:val="Pied de page Car"/>
    <w:basedOn w:val="Policepardfaut"/>
    <w:link w:val="Pieddepage"/>
    <w:uiPriority w:val="99"/>
    <w:rsid w:val="0035650C"/>
  </w:style>
  <w:style w:type="paragraph" w:customStyle="1" w:styleId="DateCP">
    <w:name w:val="DateCP"/>
    <w:basedOn w:val="Normal"/>
    <w:link w:val="DateCPCar"/>
    <w:qFormat/>
    <w:rsid w:val="0035650C"/>
    <w:pPr>
      <w:jc w:val="right"/>
    </w:pPr>
    <w:rPr>
      <w:rFonts w:ascii="Vinci Sans" w:eastAsiaTheme="minorEastAsia" w:hAnsi="Vinci Sans"/>
      <w:b/>
      <w:sz w:val="22"/>
      <w:szCs w:val="22"/>
      <w:lang w:eastAsia="fr-FR"/>
    </w:rPr>
  </w:style>
  <w:style w:type="character" w:customStyle="1" w:styleId="DateCPCar">
    <w:name w:val="DateCP Car"/>
    <w:basedOn w:val="Policepardfaut"/>
    <w:link w:val="DateCP"/>
    <w:rsid w:val="0035650C"/>
    <w:rPr>
      <w:rFonts w:ascii="Vinci Sans" w:eastAsiaTheme="minorEastAsia" w:hAnsi="Vinci Sans"/>
      <w:b/>
      <w:sz w:val="22"/>
      <w:szCs w:val="22"/>
      <w:lang w:eastAsia="fr-FR"/>
    </w:rPr>
  </w:style>
  <w:style w:type="character" w:styleId="Lienhypertexte">
    <w:name w:val="Hyperlink"/>
    <w:basedOn w:val="Policepardfaut"/>
    <w:uiPriority w:val="99"/>
    <w:unhideWhenUsed/>
    <w:rsid w:val="0035650C"/>
    <w:rPr>
      <w:color w:val="0563C1" w:themeColor="hyperlink"/>
      <w:u w:val="single"/>
    </w:rPr>
  </w:style>
  <w:style w:type="paragraph" w:styleId="Rvision">
    <w:name w:val="Revision"/>
    <w:hidden/>
    <w:uiPriority w:val="99"/>
    <w:semiHidden/>
    <w:rsid w:val="00DF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165">
      <w:bodyDiv w:val="1"/>
      <w:marLeft w:val="0"/>
      <w:marRight w:val="0"/>
      <w:marTop w:val="0"/>
      <w:marBottom w:val="0"/>
      <w:divBdr>
        <w:top w:val="none" w:sz="0" w:space="0" w:color="auto"/>
        <w:left w:val="none" w:sz="0" w:space="0" w:color="auto"/>
        <w:bottom w:val="none" w:sz="0" w:space="0" w:color="auto"/>
        <w:right w:val="none" w:sz="0" w:space="0" w:color="auto"/>
      </w:divBdr>
    </w:div>
    <w:div w:id="391002174">
      <w:bodyDiv w:val="1"/>
      <w:marLeft w:val="0"/>
      <w:marRight w:val="0"/>
      <w:marTop w:val="0"/>
      <w:marBottom w:val="0"/>
      <w:divBdr>
        <w:top w:val="none" w:sz="0" w:space="0" w:color="auto"/>
        <w:left w:val="none" w:sz="0" w:space="0" w:color="auto"/>
        <w:bottom w:val="none" w:sz="0" w:space="0" w:color="auto"/>
        <w:right w:val="none" w:sz="0" w:space="0" w:color="auto"/>
      </w:divBdr>
    </w:div>
    <w:div w:id="518396936">
      <w:bodyDiv w:val="1"/>
      <w:marLeft w:val="0"/>
      <w:marRight w:val="0"/>
      <w:marTop w:val="0"/>
      <w:marBottom w:val="0"/>
      <w:divBdr>
        <w:top w:val="none" w:sz="0" w:space="0" w:color="auto"/>
        <w:left w:val="none" w:sz="0" w:space="0" w:color="auto"/>
        <w:bottom w:val="none" w:sz="0" w:space="0" w:color="auto"/>
        <w:right w:val="none" w:sz="0" w:space="0" w:color="auto"/>
      </w:divBdr>
    </w:div>
    <w:div w:id="551235196">
      <w:bodyDiv w:val="1"/>
      <w:marLeft w:val="0"/>
      <w:marRight w:val="0"/>
      <w:marTop w:val="0"/>
      <w:marBottom w:val="0"/>
      <w:divBdr>
        <w:top w:val="none" w:sz="0" w:space="0" w:color="auto"/>
        <w:left w:val="none" w:sz="0" w:space="0" w:color="auto"/>
        <w:bottom w:val="none" w:sz="0" w:space="0" w:color="auto"/>
        <w:right w:val="none" w:sz="0" w:space="0" w:color="auto"/>
      </w:divBdr>
      <w:divsChild>
        <w:div w:id="1063286346">
          <w:marLeft w:val="0"/>
          <w:marRight w:val="0"/>
          <w:marTop w:val="0"/>
          <w:marBottom w:val="0"/>
          <w:divBdr>
            <w:top w:val="none" w:sz="0" w:space="0" w:color="auto"/>
            <w:left w:val="none" w:sz="0" w:space="0" w:color="auto"/>
            <w:bottom w:val="none" w:sz="0" w:space="0" w:color="auto"/>
            <w:right w:val="none" w:sz="0" w:space="0" w:color="auto"/>
          </w:divBdr>
          <w:divsChild>
            <w:div w:id="1489009954">
              <w:marLeft w:val="0"/>
              <w:marRight w:val="0"/>
              <w:marTop w:val="0"/>
              <w:marBottom w:val="0"/>
              <w:divBdr>
                <w:top w:val="none" w:sz="0" w:space="0" w:color="auto"/>
                <w:left w:val="none" w:sz="0" w:space="0" w:color="auto"/>
                <w:bottom w:val="none" w:sz="0" w:space="0" w:color="auto"/>
                <w:right w:val="none" w:sz="0" w:space="0" w:color="auto"/>
              </w:divBdr>
              <w:divsChild>
                <w:div w:id="9075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88337">
      <w:bodyDiv w:val="1"/>
      <w:marLeft w:val="0"/>
      <w:marRight w:val="0"/>
      <w:marTop w:val="0"/>
      <w:marBottom w:val="0"/>
      <w:divBdr>
        <w:top w:val="none" w:sz="0" w:space="0" w:color="auto"/>
        <w:left w:val="none" w:sz="0" w:space="0" w:color="auto"/>
        <w:bottom w:val="none" w:sz="0" w:space="0" w:color="auto"/>
        <w:right w:val="none" w:sz="0" w:space="0" w:color="auto"/>
      </w:divBdr>
      <w:divsChild>
        <w:div w:id="1748965338">
          <w:marLeft w:val="0"/>
          <w:marRight w:val="0"/>
          <w:marTop w:val="0"/>
          <w:marBottom w:val="0"/>
          <w:divBdr>
            <w:top w:val="none" w:sz="0" w:space="0" w:color="auto"/>
            <w:left w:val="none" w:sz="0" w:space="0" w:color="auto"/>
            <w:bottom w:val="none" w:sz="0" w:space="0" w:color="auto"/>
            <w:right w:val="none" w:sz="0" w:space="0" w:color="auto"/>
          </w:divBdr>
          <w:divsChild>
            <w:div w:id="1340278016">
              <w:marLeft w:val="0"/>
              <w:marRight w:val="0"/>
              <w:marTop w:val="0"/>
              <w:marBottom w:val="0"/>
              <w:divBdr>
                <w:top w:val="none" w:sz="0" w:space="0" w:color="auto"/>
                <w:left w:val="none" w:sz="0" w:space="0" w:color="auto"/>
                <w:bottom w:val="none" w:sz="0" w:space="0" w:color="auto"/>
                <w:right w:val="none" w:sz="0" w:space="0" w:color="auto"/>
              </w:divBdr>
              <w:divsChild>
                <w:div w:id="681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3601">
      <w:bodyDiv w:val="1"/>
      <w:marLeft w:val="0"/>
      <w:marRight w:val="0"/>
      <w:marTop w:val="0"/>
      <w:marBottom w:val="0"/>
      <w:divBdr>
        <w:top w:val="none" w:sz="0" w:space="0" w:color="auto"/>
        <w:left w:val="none" w:sz="0" w:space="0" w:color="auto"/>
        <w:bottom w:val="none" w:sz="0" w:space="0" w:color="auto"/>
        <w:right w:val="none" w:sz="0" w:space="0" w:color="auto"/>
      </w:divBdr>
      <w:divsChild>
        <w:div w:id="1896621713">
          <w:marLeft w:val="0"/>
          <w:marRight w:val="0"/>
          <w:marTop w:val="0"/>
          <w:marBottom w:val="0"/>
          <w:divBdr>
            <w:top w:val="none" w:sz="0" w:space="0" w:color="auto"/>
            <w:left w:val="none" w:sz="0" w:space="0" w:color="auto"/>
            <w:bottom w:val="none" w:sz="0" w:space="0" w:color="auto"/>
            <w:right w:val="none" w:sz="0" w:space="0" w:color="auto"/>
          </w:divBdr>
          <w:divsChild>
            <w:div w:id="843280805">
              <w:marLeft w:val="0"/>
              <w:marRight w:val="0"/>
              <w:marTop w:val="0"/>
              <w:marBottom w:val="0"/>
              <w:divBdr>
                <w:top w:val="none" w:sz="0" w:space="0" w:color="auto"/>
                <w:left w:val="none" w:sz="0" w:space="0" w:color="auto"/>
                <w:bottom w:val="none" w:sz="0" w:space="0" w:color="auto"/>
                <w:right w:val="none" w:sz="0" w:space="0" w:color="auto"/>
              </w:divBdr>
              <w:divsChild>
                <w:div w:id="2088919101">
                  <w:marLeft w:val="0"/>
                  <w:marRight w:val="0"/>
                  <w:marTop w:val="0"/>
                  <w:marBottom w:val="0"/>
                  <w:divBdr>
                    <w:top w:val="none" w:sz="0" w:space="0" w:color="auto"/>
                    <w:left w:val="none" w:sz="0" w:space="0" w:color="auto"/>
                    <w:bottom w:val="none" w:sz="0" w:space="0" w:color="auto"/>
                    <w:right w:val="none" w:sz="0" w:space="0" w:color="auto"/>
                  </w:divBdr>
                  <w:divsChild>
                    <w:div w:id="5686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437915">
      <w:bodyDiv w:val="1"/>
      <w:marLeft w:val="0"/>
      <w:marRight w:val="0"/>
      <w:marTop w:val="0"/>
      <w:marBottom w:val="0"/>
      <w:divBdr>
        <w:top w:val="none" w:sz="0" w:space="0" w:color="auto"/>
        <w:left w:val="none" w:sz="0" w:space="0" w:color="auto"/>
        <w:bottom w:val="none" w:sz="0" w:space="0" w:color="auto"/>
        <w:right w:val="none" w:sz="0" w:space="0" w:color="auto"/>
      </w:divBdr>
      <w:divsChild>
        <w:div w:id="1983345557">
          <w:marLeft w:val="0"/>
          <w:marRight w:val="0"/>
          <w:marTop w:val="0"/>
          <w:marBottom w:val="0"/>
          <w:divBdr>
            <w:top w:val="none" w:sz="0" w:space="0" w:color="auto"/>
            <w:left w:val="none" w:sz="0" w:space="0" w:color="auto"/>
            <w:bottom w:val="none" w:sz="0" w:space="0" w:color="auto"/>
            <w:right w:val="none" w:sz="0" w:space="0" w:color="auto"/>
          </w:divBdr>
          <w:divsChild>
            <w:div w:id="1680354524">
              <w:marLeft w:val="0"/>
              <w:marRight w:val="0"/>
              <w:marTop w:val="0"/>
              <w:marBottom w:val="0"/>
              <w:divBdr>
                <w:top w:val="none" w:sz="0" w:space="0" w:color="auto"/>
                <w:left w:val="none" w:sz="0" w:space="0" w:color="auto"/>
                <w:bottom w:val="none" w:sz="0" w:space="0" w:color="auto"/>
                <w:right w:val="none" w:sz="0" w:space="0" w:color="auto"/>
              </w:divBdr>
              <w:divsChild>
                <w:div w:id="961689590">
                  <w:marLeft w:val="0"/>
                  <w:marRight w:val="0"/>
                  <w:marTop w:val="0"/>
                  <w:marBottom w:val="0"/>
                  <w:divBdr>
                    <w:top w:val="none" w:sz="0" w:space="0" w:color="auto"/>
                    <w:left w:val="none" w:sz="0" w:space="0" w:color="auto"/>
                    <w:bottom w:val="none" w:sz="0" w:space="0" w:color="auto"/>
                    <w:right w:val="none" w:sz="0" w:space="0" w:color="auto"/>
                  </w:divBdr>
                  <w:divsChild>
                    <w:div w:id="16341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80755">
      <w:bodyDiv w:val="1"/>
      <w:marLeft w:val="0"/>
      <w:marRight w:val="0"/>
      <w:marTop w:val="0"/>
      <w:marBottom w:val="0"/>
      <w:divBdr>
        <w:top w:val="none" w:sz="0" w:space="0" w:color="auto"/>
        <w:left w:val="none" w:sz="0" w:space="0" w:color="auto"/>
        <w:bottom w:val="none" w:sz="0" w:space="0" w:color="auto"/>
        <w:right w:val="none" w:sz="0" w:space="0" w:color="auto"/>
      </w:divBdr>
      <w:divsChild>
        <w:div w:id="262423815">
          <w:marLeft w:val="0"/>
          <w:marRight w:val="0"/>
          <w:marTop w:val="0"/>
          <w:marBottom w:val="0"/>
          <w:divBdr>
            <w:top w:val="none" w:sz="0" w:space="0" w:color="auto"/>
            <w:left w:val="none" w:sz="0" w:space="0" w:color="auto"/>
            <w:bottom w:val="none" w:sz="0" w:space="0" w:color="auto"/>
            <w:right w:val="none" w:sz="0" w:space="0" w:color="auto"/>
          </w:divBdr>
          <w:divsChild>
            <w:div w:id="1745375178">
              <w:marLeft w:val="0"/>
              <w:marRight w:val="0"/>
              <w:marTop w:val="0"/>
              <w:marBottom w:val="0"/>
              <w:divBdr>
                <w:top w:val="none" w:sz="0" w:space="0" w:color="auto"/>
                <w:left w:val="none" w:sz="0" w:space="0" w:color="auto"/>
                <w:bottom w:val="none" w:sz="0" w:space="0" w:color="auto"/>
                <w:right w:val="none" w:sz="0" w:space="0" w:color="auto"/>
              </w:divBdr>
              <w:divsChild>
                <w:div w:id="1772582559">
                  <w:marLeft w:val="0"/>
                  <w:marRight w:val="0"/>
                  <w:marTop w:val="0"/>
                  <w:marBottom w:val="0"/>
                  <w:divBdr>
                    <w:top w:val="none" w:sz="0" w:space="0" w:color="auto"/>
                    <w:left w:val="none" w:sz="0" w:space="0" w:color="auto"/>
                    <w:bottom w:val="none" w:sz="0" w:space="0" w:color="auto"/>
                    <w:right w:val="none" w:sz="0" w:space="0" w:color="auto"/>
                  </w:divBdr>
                  <w:divsChild>
                    <w:div w:id="2383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8314">
      <w:bodyDiv w:val="1"/>
      <w:marLeft w:val="0"/>
      <w:marRight w:val="0"/>
      <w:marTop w:val="0"/>
      <w:marBottom w:val="0"/>
      <w:divBdr>
        <w:top w:val="none" w:sz="0" w:space="0" w:color="auto"/>
        <w:left w:val="none" w:sz="0" w:space="0" w:color="auto"/>
        <w:bottom w:val="none" w:sz="0" w:space="0" w:color="auto"/>
        <w:right w:val="none" w:sz="0" w:space="0" w:color="auto"/>
      </w:divBdr>
    </w:div>
    <w:div w:id="1156917870">
      <w:bodyDiv w:val="1"/>
      <w:marLeft w:val="0"/>
      <w:marRight w:val="0"/>
      <w:marTop w:val="0"/>
      <w:marBottom w:val="0"/>
      <w:divBdr>
        <w:top w:val="none" w:sz="0" w:space="0" w:color="auto"/>
        <w:left w:val="none" w:sz="0" w:space="0" w:color="auto"/>
        <w:bottom w:val="none" w:sz="0" w:space="0" w:color="auto"/>
        <w:right w:val="none" w:sz="0" w:space="0" w:color="auto"/>
      </w:divBdr>
      <w:divsChild>
        <w:div w:id="1360542165">
          <w:marLeft w:val="0"/>
          <w:marRight w:val="0"/>
          <w:marTop w:val="0"/>
          <w:marBottom w:val="0"/>
          <w:divBdr>
            <w:top w:val="none" w:sz="0" w:space="0" w:color="auto"/>
            <w:left w:val="none" w:sz="0" w:space="0" w:color="auto"/>
            <w:bottom w:val="none" w:sz="0" w:space="0" w:color="auto"/>
            <w:right w:val="none" w:sz="0" w:space="0" w:color="auto"/>
          </w:divBdr>
          <w:divsChild>
            <w:div w:id="1171919468">
              <w:marLeft w:val="0"/>
              <w:marRight w:val="0"/>
              <w:marTop w:val="0"/>
              <w:marBottom w:val="0"/>
              <w:divBdr>
                <w:top w:val="none" w:sz="0" w:space="0" w:color="auto"/>
                <w:left w:val="none" w:sz="0" w:space="0" w:color="auto"/>
                <w:bottom w:val="none" w:sz="0" w:space="0" w:color="auto"/>
                <w:right w:val="none" w:sz="0" w:space="0" w:color="auto"/>
              </w:divBdr>
              <w:divsChild>
                <w:div w:id="1527599071">
                  <w:marLeft w:val="0"/>
                  <w:marRight w:val="0"/>
                  <w:marTop w:val="0"/>
                  <w:marBottom w:val="0"/>
                  <w:divBdr>
                    <w:top w:val="none" w:sz="0" w:space="0" w:color="auto"/>
                    <w:left w:val="none" w:sz="0" w:space="0" w:color="auto"/>
                    <w:bottom w:val="none" w:sz="0" w:space="0" w:color="auto"/>
                    <w:right w:val="none" w:sz="0" w:space="0" w:color="auto"/>
                  </w:divBdr>
                  <w:divsChild>
                    <w:div w:id="4931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1634">
      <w:bodyDiv w:val="1"/>
      <w:marLeft w:val="0"/>
      <w:marRight w:val="0"/>
      <w:marTop w:val="0"/>
      <w:marBottom w:val="0"/>
      <w:divBdr>
        <w:top w:val="none" w:sz="0" w:space="0" w:color="auto"/>
        <w:left w:val="none" w:sz="0" w:space="0" w:color="auto"/>
        <w:bottom w:val="none" w:sz="0" w:space="0" w:color="auto"/>
        <w:right w:val="none" w:sz="0" w:space="0" w:color="auto"/>
      </w:divBdr>
    </w:div>
    <w:div w:id="2090737163">
      <w:bodyDiv w:val="1"/>
      <w:marLeft w:val="0"/>
      <w:marRight w:val="0"/>
      <w:marTop w:val="0"/>
      <w:marBottom w:val="0"/>
      <w:divBdr>
        <w:top w:val="none" w:sz="0" w:space="0" w:color="auto"/>
        <w:left w:val="none" w:sz="0" w:space="0" w:color="auto"/>
        <w:bottom w:val="none" w:sz="0" w:space="0" w:color="auto"/>
        <w:right w:val="none" w:sz="0" w:space="0" w:color="auto"/>
      </w:divBdr>
      <w:divsChild>
        <w:div w:id="1260796882">
          <w:marLeft w:val="0"/>
          <w:marRight w:val="0"/>
          <w:marTop w:val="0"/>
          <w:marBottom w:val="0"/>
          <w:divBdr>
            <w:top w:val="none" w:sz="0" w:space="0" w:color="auto"/>
            <w:left w:val="none" w:sz="0" w:space="0" w:color="auto"/>
            <w:bottom w:val="none" w:sz="0" w:space="0" w:color="auto"/>
            <w:right w:val="none" w:sz="0" w:space="0" w:color="auto"/>
          </w:divBdr>
          <w:divsChild>
            <w:div w:id="748814521">
              <w:marLeft w:val="0"/>
              <w:marRight w:val="0"/>
              <w:marTop w:val="0"/>
              <w:marBottom w:val="0"/>
              <w:divBdr>
                <w:top w:val="none" w:sz="0" w:space="0" w:color="auto"/>
                <w:left w:val="none" w:sz="0" w:space="0" w:color="auto"/>
                <w:bottom w:val="none" w:sz="0" w:space="0" w:color="auto"/>
                <w:right w:val="none" w:sz="0" w:space="0" w:color="auto"/>
              </w:divBdr>
              <w:divsChild>
                <w:div w:id="1460953192">
                  <w:marLeft w:val="0"/>
                  <w:marRight w:val="0"/>
                  <w:marTop w:val="0"/>
                  <w:marBottom w:val="0"/>
                  <w:divBdr>
                    <w:top w:val="none" w:sz="0" w:space="0" w:color="auto"/>
                    <w:left w:val="none" w:sz="0" w:space="0" w:color="auto"/>
                    <w:bottom w:val="none" w:sz="0" w:space="0" w:color="auto"/>
                    <w:right w:val="none" w:sz="0" w:space="0" w:color="auto"/>
                  </w:divBdr>
                  <w:divsChild>
                    <w:div w:id="11484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nci.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maxence.naouri@vinci.com" TargetMode="External"/><Relationship Id="rId2" Type="http://schemas.openxmlformats.org/officeDocument/2006/relationships/hyperlink" Target="mailto:maxence.naouri@vinc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7BD5D33CAB144BB8BDACA6F4A3D3A" ma:contentTypeVersion="8" ma:contentTypeDescription="Crée un document." ma:contentTypeScope="" ma:versionID="d0425618b7b1f8996487a6b08a8d3b27">
  <xsd:schema xmlns:xsd="http://www.w3.org/2001/XMLSchema" xmlns:xs="http://www.w3.org/2001/XMLSchema" xmlns:p="http://schemas.microsoft.com/office/2006/metadata/properties" xmlns:ns2="59df9387-a668-4a9e-8e1e-e511dab00c4e" targetNamespace="http://schemas.microsoft.com/office/2006/metadata/properties" ma:root="true" ma:fieldsID="ba9e674214942f07717adb27ba40bc62" ns2:_="">
    <xsd:import namespace="59df9387-a668-4a9e-8e1e-e511dab00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9387-a668-4a9e-8e1e-e511dab00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FB0137-E6CB-467C-95A5-AA0B314C6C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B31545-F902-445E-B2B7-4DE1D451E3AA}">
  <ds:schemaRefs>
    <ds:schemaRef ds:uri="http://schemas.microsoft.com/sharepoint/v3/contenttype/forms"/>
  </ds:schemaRefs>
</ds:datastoreItem>
</file>

<file path=customXml/itemProps3.xml><?xml version="1.0" encoding="utf-8"?>
<ds:datastoreItem xmlns:ds="http://schemas.openxmlformats.org/officeDocument/2006/customXml" ds:itemID="{6F9463F6-5A84-4304-91A1-980868F34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9387-a668-4a9e-8e1e-e511dab00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7B369-10BD-7F42-96A5-3865CD09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540</Words>
  <Characters>2973</Characters>
  <Application>Microsoft Macintosh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VINCI Construction</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 Stephanie</dc:creator>
  <cp:lastModifiedBy>BOUQUET Paul-Alexis</cp:lastModifiedBy>
  <cp:revision>8</cp:revision>
  <dcterms:created xsi:type="dcterms:W3CDTF">2019-07-18T08:33:00Z</dcterms:created>
  <dcterms:modified xsi:type="dcterms:W3CDTF">2019-07-18T14:56:00Z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0x010100A117BD5D33CAB144BB8BDACA6F4A3D3A</vt:lpwstr>
  </property>
  <property fmtid="{D5CDD505-2E9C-101B-9397-08002B2CF9AE}" pid="3" name="MSIP_Label_0dc07755-6736-4524-a36b-62d867fd3063_Enabled">
    <vt:lpwstr>True</vt:lpwstr>
  </property>
  <property fmtid="{D5CDD505-2E9C-101B-9397-08002B2CF9AE}" pid="4" name="MSIP_Label_0dc07755-6736-4524-a36b-62d867fd3063_SiteId">
    <vt:lpwstr>2d06c5b1-105d-4f2c-98bd-25bf3cb13b1b</vt:lpwstr>
  </property>
  <property fmtid="{D5CDD505-2E9C-101B-9397-08002B2CF9AE}" pid="5" name="MSIP_Label_0dc07755-6736-4524-a36b-62d867fd3063_Owner">
    <vt:lpwstr>Sumi.Eratne@cityraillink.govt.nz</vt:lpwstr>
  </property>
  <property fmtid="{D5CDD505-2E9C-101B-9397-08002B2CF9AE}" pid="6" name="MSIP_Label_0dc07755-6736-4524-a36b-62d867fd3063_SetDate">
    <vt:lpwstr>2019-07-18T06:26:16.0017727Z</vt:lpwstr>
  </property>
  <property fmtid="{D5CDD505-2E9C-101B-9397-08002B2CF9AE}" pid="7" name="MSIP_Label_0dc07755-6736-4524-a36b-62d867fd3063_Name">
    <vt:lpwstr>IN CONFIDENCE</vt:lpwstr>
  </property>
  <property fmtid="{D5CDD505-2E9C-101B-9397-08002B2CF9AE}" pid="8" name="MSIP_Label_0dc07755-6736-4524-a36b-62d867fd3063_Application">
    <vt:lpwstr>Microsoft Azure Information Protection</vt:lpwstr>
  </property>
  <property fmtid="{D5CDD505-2E9C-101B-9397-08002B2CF9AE}" pid="9" name="MSIP_Label_0dc07755-6736-4524-a36b-62d867fd3063_ActionId">
    <vt:lpwstr>38338a19-a3c1-4256-88af-7add7f15497e</vt:lpwstr>
  </property>
  <property fmtid="{D5CDD505-2E9C-101B-9397-08002B2CF9AE}" pid="10" name="MSIP_Label_0dc07755-6736-4524-a36b-62d867fd3063_Extended_MSFT_Method">
    <vt:lpwstr>Automatic</vt:lpwstr>
  </property>
  <property fmtid="{D5CDD505-2E9C-101B-9397-08002B2CF9AE}" pid="11" name="Sensitivity">
    <vt:lpwstr>IN CONFIDENCE</vt:lpwstr>
  </property>
</Properties>
</file>